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2B" w:rsidRDefault="00550C2B">
      <w:r>
        <w:t>от 18.04.2016</w:t>
      </w:r>
    </w:p>
    <w:p w:rsidR="00550C2B" w:rsidRDefault="00550C2B"/>
    <w:p w:rsidR="00550C2B" w:rsidRDefault="00550C2B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550C2B" w:rsidRDefault="00550C2B">
      <w:r>
        <w:t>Общество с ограниченной ответственностью «ЮгПроектСтрой» ИНН 2635108770</w:t>
      </w:r>
    </w:p>
    <w:p w:rsidR="00550C2B" w:rsidRDefault="00550C2B">
      <w:r>
        <w:t>Общество с ограниченной ответственностью «Огнеборец» ИНН 6612033300</w:t>
      </w:r>
    </w:p>
    <w:p w:rsidR="00550C2B" w:rsidRDefault="00550C2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50C2B"/>
    <w:rsid w:val="00045D12"/>
    <w:rsid w:val="0052439B"/>
    <w:rsid w:val="00550C2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